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405"/>
        <w:gridCol w:w="846"/>
        <w:gridCol w:w="1947"/>
        <w:gridCol w:w="2750"/>
        <w:gridCol w:w="2622"/>
      </w:tblGrid>
      <w:tr w:rsidR="002F04D6" w:rsidRPr="00415BB1" w:rsidTr="0011487B">
        <w:trPr>
          <w:trHeight w:val="416"/>
          <w:jc w:val="center"/>
        </w:trPr>
        <w:tc>
          <w:tcPr>
            <w:tcW w:w="15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Струка (</w:t>
            </w:r>
            <w:r w:rsidRPr="00415BB1">
              <w:rPr>
                <w:b/>
                <w:sz w:val="22"/>
                <w:szCs w:val="22"/>
                <w:lang w:val="hr-HR"/>
              </w:rPr>
              <w:t>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>Економија, право и трговина</w:t>
            </w:r>
          </w:p>
        </w:tc>
      </w:tr>
      <w:tr w:rsidR="002F04D6" w:rsidRPr="00415BB1" w:rsidTr="0011487B">
        <w:trPr>
          <w:trHeight w:val="407"/>
          <w:jc w:val="center"/>
        </w:trPr>
        <w:tc>
          <w:tcPr>
            <w:tcW w:w="15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Финансијска 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математика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15BB1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35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2F04D6" w:rsidRPr="00415BB1" w:rsidRDefault="002F04D6" w:rsidP="0011487B">
            <w:proofErr w:type="spellStart"/>
            <w:r w:rsidRPr="00415BB1">
              <w:rPr>
                <w:sz w:val="22"/>
                <w:szCs w:val="22"/>
              </w:rPr>
              <w:t>Стручно</w:t>
            </w:r>
            <w:proofErr w:type="spellEnd"/>
            <w:r w:rsidRPr="00415BB1">
              <w:rPr>
                <w:sz w:val="22"/>
                <w:szCs w:val="22"/>
              </w:rPr>
              <w:t xml:space="preserve"> – </w:t>
            </w:r>
            <w:proofErr w:type="spellStart"/>
            <w:r w:rsidRPr="00415BB1">
              <w:rPr>
                <w:sz w:val="22"/>
                <w:szCs w:val="22"/>
              </w:rPr>
              <w:t>теоријски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предмет</w:t>
            </w:r>
            <w:proofErr w:type="spellEnd"/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65" w:type="pct"/>
            <w:gridSpan w:val="2"/>
            <w:tcBorders>
              <w:right w:val="nil"/>
            </w:tcBorders>
            <w:shd w:val="clear" w:color="auto" w:fill="C6D9F1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sr-Cyrl-CS"/>
              </w:rPr>
              <w:t>Декурзивно рачунање камата и рачун улога</w:t>
            </w:r>
          </w:p>
        </w:tc>
        <w:tc>
          <w:tcPr>
            <w:tcW w:w="3435" w:type="pct"/>
            <w:gridSpan w:val="4"/>
            <w:tcBorders>
              <w:left w:val="nil"/>
            </w:tcBorders>
            <w:shd w:val="clear" w:color="auto" w:fill="C6D9F1"/>
          </w:tcPr>
          <w:p w:rsidR="002F04D6" w:rsidRPr="00415BB1" w:rsidRDefault="002F04D6" w:rsidP="0011487B"/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65" w:type="pct"/>
            <w:gridSpan w:val="2"/>
            <w:tcBorders>
              <w:right w:val="nil"/>
            </w:tcBorders>
            <w:shd w:val="clear" w:color="auto" w:fill="C6D9F1"/>
          </w:tcPr>
          <w:p w:rsidR="002F04D6" w:rsidRPr="00B82B37" w:rsidRDefault="002F04D6" w:rsidP="0011487B">
            <w:pPr>
              <w:rPr>
                <w:b/>
              </w:rPr>
            </w:pPr>
            <w:proofErr w:type="spellStart"/>
            <w:r w:rsidRPr="00B82B37">
              <w:rPr>
                <w:b/>
                <w:sz w:val="22"/>
                <w:szCs w:val="22"/>
              </w:rPr>
              <w:t>Датум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       </w:t>
            </w:r>
          </w:p>
        </w:tc>
        <w:tc>
          <w:tcPr>
            <w:tcW w:w="3435" w:type="pct"/>
            <w:gridSpan w:val="4"/>
            <w:tcBorders>
              <w:left w:val="nil"/>
            </w:tcBorders>
            <w:shd w:val="clear" w:color="auto" w:fill="C6D9F1"/>
          </w:tcPr>
          <w:p w:rsidR="002F04D6" w:rsidRPr="00B82B37" w:rsidRDefault="002F04D6" w:rsidP="0011487B">
            <w:pPr>
              <w:rPr>
                <w:b/>
              </w:rPr>
            </w:pPr>
            <w:r w:rsidRPr="00B82B37">
              <w:rPr>
                <w:b/>
                <w:sz w:val="22"/>
                <w:szCs w:val="22"/>
              </w:rPr>
              <w:t xml:space="preserve">           </w:t>
            </w:r>
            <w:proofErr w:type="spellStart"/>
            <w:r w:rsidRPr="00B82B37">
              <w:rPr>
                <w:b/>
                <w:sz w:val="22"/>
                <w:szCs w:val="22"/>
              </w:rPr>
              <w:t>Шифра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: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proofErr w:type="spellStart"/>
            <w:r>
              <w:rPr>
                <w:b/>
                <w:sz w:val="22"/>
                <w:szCs w:val="22"/>
              </w:rPr>
              <w:t>Ре</w:t>
            </w:r>
            <w:r w:rsidRPr="00B82B37">
              <w:rPr>
                <w:b/>
                <w:sz w:val="22"/>
                <w:szCs w:val="22"/>
              </w:rPr>
              <w:t>дни</w:t>
            </w:r>
            <w:proofErr w:type="spellEnd"/>
            <w:r w:rsidRPr="00B82B3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82B37">
              <w:rPr>
                <w:b/>
                <w:sz w:val="22"/>
                <w:szCs w:val="22"/>
              </w:rPr>
              <w:t>број</w:t>
            </w:r>
            <w:proofErr w:type="spellEnd"/>
            <w:r w:rsidRPr="00B82B37">
              <w:rPr>
                <w:b/>
                <w:sz w:val="22"/>
                <w:szCs w:val="22"/>
              </w:rPr>
              <w:t>: 01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6"/>
            <w:vAlign w:val="center"/>
          </w:tcPr>
          <w:p w:rsidR="002F04D6" w:rsidRPr="00415BB1" w:rsidRDefault="002F04D6" w:rsidP="0011487B">
            <w:pPr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Сврха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6"/>
            <w:vAlign w:val="center"/>
          </w:tcPr>
          <w:p w:rsidR="002F04D6" w:rsidRPr="00415BB1" w:rsidRDefault="002F04D6" w:rsidP="0011487B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На крају модула ученици ће бити у могућности да раде задатке везане з</w:t>
            </w:r>
            <w:r w:rsidR="003A62B5">
              <w:rPr>
                <w:sz w:val="22"/>
                <w:szCs w:val="22"/>
                <w:lang w:val="ru-RU"/>
              </w:rPr>
              <w:t>а рјешавање економских проблема, сложеног каматног рачуна и амортизационог плана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6"/>
            <w:vAlign w:val="center"/>
          </w:tcPr>
          <w:p w:rsidR="002F04D6" w:rsidRPr="00415BB1" w:rsidRDefault="002F04D6" w:rsidP="0011487B">
            <w:pPr>
              <w:pStyle w:val="BodyText"/>
              <w:spacing w:after="0"/>
              <w:rPr>
                <w:lang w:val="ru-RU"/>
              </w:rPr>
            </w:pPr>
            <w:r w:rsidRPr="00415BB1">
              <w:rPr>
                <w:sz w:val="22"/>
                <w:szCs w:val="22"/>
                <w:lang w:val="ru-RU"/>
              </w:rPr>
              <w:t>За разумијевање овог модула неопходна су претходна знањ</w:t>
            </w:r>
            <w:r w:rsidR="003A62B5">
              <w:rPr>
                <w:sz w:val="22"/>
                <w:szCs w:val="22"/>
                <w:lang w:val="ru-RU"/>
              </w:rPr>
              <w:t>а из области опште математике и привредне математике</w:t>
            </w:r>
            <w:r w:rsidRPr="00415BB1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Изучавањем овог модула ученике треба упознати са економским категоријама које ће се рјешавати примјеном </w:t>
            </w:r>
            <w:r w:rsidR="003A62B5">
              <w:rPr>
                <w:sz w:val="22"/>
                <w:szCs w:val="22"/>
                <w:lang w:val="sr-Cyrl-CS"/>
              </w:rPr>
              <w:t>математичких метода из финансијске</w:t>
            </w:r>
            <w:r w:rsidRPr="00415BB1">
              <w:rPr>
                <w:sz w:val="22"/>
                <w:szCs w:val="22"/>
                <w:lang w:val="sr-Cyrl-CS"/>
              </w:rPr>
              <w:t xml:space="preserve"> математике. Развити  вјештине и брзине рачунских операција и да ученици рјешавају економске проблеме везане за актуелну финансијску проблематику. Развити навике за уредност, тачност, прегледност и ажурност.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6"/>
            <w:vAlign w:val="center"/>
          </w:tcPr>
          <w:p w:rsidR="002F04D6" w:rsidRPr="00415BB1" w:rsidRDefault="002F04D6" w:rsidP="0011487B">
            <w:pPr>
              <w:rPr>
                <w:b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Теме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6"/>
          </w:tcPr>
          <w:p w:rsidR="002F04D6" w:rsidRPr="002F04D6" w:rsidRDefault="002F04D6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sz w:val="22"/>
                <w:szCs w:val="22"/>
              </w:rPr>
              <w:t>Увод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финансијску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математику</w:t>
            </w:r>
            <w:proofErr w:type="spellEnd"/>
          </w:p>
          <w:p w:rsidR="002F04D6" w:rsidRPr="002F04D6" w:rsidRDefault="002F04D6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sz w:val="22"/>
                <w:szCs w:val="22"/>
              </w:rPr>
              <w:t>Декурзивно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рачунање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камата</w:t>
            </w:r>
            <w:proofErr w:type="spellEnd"/>
          </w:p>
          <w:p w:rsidR="002F04D6" w:rsidRPr="002F04D6" w:rsidRDefault="002F04D6" w:rsidP="0011487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proofErr w:type="spellStart"/>
            <w:r>
              <w:rPr>
                <w:b/>
                <w:sz w:val="22"/>
                <w:szCs w:val="22"/>
              </w:rPr>
              <w:t>Рачун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улога</w:t>
            </w:r>
            <w:proofErr w:type="spellEnd"/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23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03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sr-Cyrl-CS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Смјернице</w:t>
            </w:r>
            <w:r w:rsidRPr="00415BB1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Знања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Вјештине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5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03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923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  <w:proofErr w:type="spellStart"/>
            <w:r w:rsidRPr="00415BB1">
              <w:rPr>
                <w:b/>
                <w:sz w:val="22"/>
                <w:szCs w:val="22"/>
              </w:rPr>
              <w:t>Ученик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је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способан</w:t>
            </w:r>
            <w:proofErr w:type="spellEnd"/>
            <w:r w:rsidRPr="00415BB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b/>
                <w:sz w:val="22"/>
                <w:szCs w:val="22"/>
              </w:rPr>
              <w:t>да</w:t>
            </w:r>
            <w:proofErr w:type="spellEnd"/>
            <w:r w:rsidRPr="00415BB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03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F04D6" w:rsidRPr="00415BB1" w:rsidRDefault="002F04D6" w:rsidP="0011487B">
            <w:pPr>
              <w:jc w:val="center"/>
              <w:rPr>
                <w:b/>
                <w:lang w:val="hr-HR"/>
              </w:rPr>
            </w:pP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7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247A26" w:rsidRDefault="00247A26" w:rsidP="0011487B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Увод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финансијску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математику</w:t>
            </w:r>
            <w:proofErr w:type="spellEnd"/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2F04D6" w:rsidRPr="00FA3246" w:rsidRDefault="000D5471" w:rsidP="00FA3246">
            <w:r>
              <w:rPr>
                <w:sz w:val="22"/>
                <w:szCs w:val="22"/>
              </w:rPr>
              <w:t>-</w:t>
            </w:r>
            <w:proofErr w:type="spellStart"/>
            <w:r w:rsidR="00247A26">
              <w:rPr>
                <w:sz w:val="22"/>
                <w:szCs w:val="22"/>
              </w:rPr>
              <w:t>дефинише</w:t>
            </w:r>
            <w:proofErr w:type="spellEnd"/>
            <w:r w:rsidR="00247A2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разлику</w:t>
            </w:r>
            <w:proofErr w:type="spellEnd"/>
            <w:r w:rsidR="00FA324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између</w:t>
            </w:r>
            <w:proofErr w:type="spellEnd"/>
            <w:r w:rsidR="00FA324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простог</w:t>
            </w:r>
            <w:proofErr w:type="spellEnd"/>
            <w:r w:rsidR="00FA3246">
              <w:rPr>
                <w:sz w:val="22"/>
                <w:szCs w:val="22"/>
              </w:rPr>
              <w:t xml:space="preserve"> и </w:t>
            </w:r>
            <w:proofErr w:type="spellStart"/>
            <w:r w:rsidR="00FA3246">
              <w:rPr>
                <w:sz w:val="22"/>
                <w:szCs w:val="22"/>
              </w:rPr>
              <w:t>сложеног</w:t>
            </w:r>
            <w:proofErr w:type="spellEnd"/>
            <w:r w:rsidR="00FA3246">
              <w:rPr>
                <w:sz w:val="22"/>
                <w:szCs w:val="22"/>
              </w:rPr>
              <w:t xml:space="preserve">  </w:t>
            </w:r>
            <w:proofErr w:type="spellStart"/>
            <w:r w:rsidR="00FA3246">
              <w:rPr>
                <w:sz w:val="22"/>
                <w:szCs w:val="22"/>
              </w:rPr>
              <w:t>каматног</w:t>
            </w:r>
            <w:proofErr w:type="spellEnd"/>
            <w:r w:rsidR="00FA324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рачуна</w:t>
            </w:r>
            <w:proofErr w:type="spellEnd"/>
            <w:r w:rsidR="002F04D6" w:rsidRPr="00415BB1">
              <w:rPr>
                <w:sz w:val="22"/>
                <w:szCs w:val="22"/>
              </w:rPr>
              <w:t>;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2F04D6" w:rsidRPr="00FA3246" w:rsidRDefault="000D5471" w:rsidP="0011487B">
            <w:r>
              <w:rPr>
                <w:sz w:val="22"/>
                <w:szCs w:val="22"/>
                <w:lang w:val="sr-Cyrl-RS"/>
              </w:rPr>
              <w:t>анализира</w:t>
            </w:r>
            <w:r w:rsidR="002F04D6" w:rsidRPr="00415BB1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појмове</w:t>
            </w:r>
            <w:proofErr w:type="spellEnd"/>
            <w:r w:rsidR="00FA3246">
              <w:rPr>
                <w:sz w:val="22"/>
                <w:szCs w:val="22"/>
              </w:rPr>
              <w:t xml:space="preserve">: </w:t>
            </w:r>
            <w:proofErr w:type="spellStart"/>
            <w:r w:rsidR="00FA3246">
              <w:rPr>
                <w:sz w:val="22"/>
                <w:szCs w:val="22"/>
              </w:rPr>
              <w:t>капиталисање</w:t>
            </w:r>
            <w:proofErr w:type="spellEnd"/>
            <w:r w:rsidR="00FA3246">
              <w:rPr>
                <w:sz w:val="22"/>
                <w:szCs w:val="22"/>
              </w:rPr>
              <w:t xml:space="preserve">, </w:t>
            </w:r>
            <w:proofErr w:type="spellStart"/>
            <w:r w:rsidR="00FA3246">
              <w:rPr>
                <w:sz w:val="22"/>
                <w:szCs w:val="22"/>
              </w:rPr>
              <w:t>миза</w:t>
            </w:r>
            <w:proofErr w:type="spellEnd"/>
            <w:r w:rsidR="00FA3246">
              <w:rPr>
                <w:sz w:val="22"/>
                <w:szCs w:val="22"/>
              </w:rPr>
              <w:t xml:space="preserve">, </w:t>
            </w:r>
            <w:proofErr w:type="spellStart"/>
            <w:r w:rsidR="00FA3246">
              <w:rPr>
                <w:sz w:val="22"/>
                <w:szCs w:val="22"/>
              </w:rPr>
              <w:t>интересне</w:t>
            </w:r>
            <w:proofErr w:type="spellEnd"/>
            <w:r w:rsidR="00FA324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таблице</w:t>
            </w:r>
            <w:proofErr w:type="spellEnd"/>
            <w:r w:rsidR="00FA3246">
              <w:rPr>
                <w:sz w:val="22"/>
                <w:szCs w:val="22"/>
              </w:rPr>
              <w:t xml:space="preserve">, </w:t>
            </w:r>
            <w:proofErr w:type="spellStart"/>
            <w:r w:rsidR="00FA3246">
              <w:rPr>
                <w:sz w:val="22"/>
                <w:szCs w:val="22"/>
              </w:rPr>
              <w:t>амортизациони</w:t>
            </w:r>
            <w:proofErr w:type="spellEnd"/>
            <w:r w:rsidR="00FA3246">
              <w:rPr>
                <w:sz w:val="22"/>
                <w:szCs w:val="22"/>
              </w:rPr>
              <w:t xml:space="preserve"> </w:t>
            </w:r>
            <w:proofErr w:type="spellStart"/>
            <w:r w:rsidR="00FA3246">
              <w:rPr>
                <w:sz w:val="22"/>
                <w:szCs w:val="22"/>
              </w:rPr>
              <w:t>план</w:t>
            </w:r>
            <w:proofErr w:type="spellEnd"/>
            <w:r w:rsidR="00FA3246">
              <w:rPr>
                <w:sz w:val="22"/>
                <w:szCs w:val="22"/>
              </w:rPr>
              <w:t>;</w:t>
            </w:r>
          </w:p>
          <w:p w:rsidR="002F04D6" w:rsidRPr="00415BB1" w:rsidRDefault="002F04D6" w:rsidP="0011487B">
            <w:pPr>
              <w:rPr>
                <w:b/>
                <w:lang w:val="hr-HR"/>
              </w:rPr>
            </w:pPr>
          </w:p>
        </w:tc>
        <w:tc>
          <w:tcPr>
            <w:tcW w:w="1157" w:type="pct"/>
            <w:vMerge w:val="restart"/>
            <w:tcBorders>
              <w:right w:val="single" w:sz="4" w:space="0" w:color="auto"/>
            </w:tcBorders>
          </w:tcPr>
          <w:p w:rsidR="002F04D6" w:rsidRPr="00415BB1" w:rsidRDefault="002F04D6" w:rsidP="0011487B">
            <w:pPr>
              <w:pStyle w:val="ListParagraph"/>
              <w:ind w:left="0"/>
            </w:pPr>
            <w:proofErr w:type="spellStart"/>
            <w:r w:rsidRPr="00415BB1">
              <w:rPr>
                <w:sz w:val="22"/>
                <w:szCs w:val="22"/>
              </w:rPr>
              <w:t>Ученик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развијене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радне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навике</w:t>
            </w:r>
            <w:proofErr w:type="spellEnd"/>
            <w:r w:rsidRPr="00415BB1">
              <w:rPr>
                <w:sz w:val="22"/>
                <w:szCs w:val="22"/>
              </w:rPr>
              <w:t xml:space="preserve"> и </w:t>
            </w:r>
            <w:proofErr w:type="spellStart"/>
            <w:r w:rsidRPr="00415BB1">
              <w:rPr>
                <w:sz w:val="22"/>
                <w:szCs w:val="22"/>
              </w:rPr>
              <w:t>радну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дисциплину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позит</w:t>
            </w:r>
            <w:r w:rsidR="00084310">
              <w:rPr>
                <w:sz w:val="22"/>
                <w:szCs w:val="22"/>
              </w:rPr>
              <w:t>иван</w:t>
            </w:r>
            <w:proofErr w:type="spellEnd"/>
            <w:r w:rsidR="00084310">
              <w:rPr>
                <w:sz w:val="22"/>
                <w:szCs w:val="22"/>
              </w:rPr>
              <w:t xml:space="preserve"> </w:t>
            </w:r>
            <w:proofErr w:type="spellStart"/>
            <w:r w:rsidR="00084310">
              <w:rPr>
                <w:sz w:val="22"/>
                <w:szCs w:val="22"/>
              </w:rPr>
              <w:t>став</w:t>
            </w:r>
            <w:proofErr w:type="spellEnd"/>
            <w:r w:rsidR="00084310">
              <w:rPr>
                <w:sz w:val="22"/>
                <w:szCs w:val="22"/>
              </w:rPr>
              <w:t xml:space="preserve"> о </w:t>
            </w:r>
            <w:proofErr w:type="spellStart"/>
            <w:r w:rsidR="00084310">
              <w:rPr>
                <w:sz w:val="22"/>
                <w:szCs w:val="22"/>
              </w:rPr>
              <w:t>финансијкој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математици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своје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дјеловање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вреднује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на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основу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критеријума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одлучивања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логичког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закључивања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аналитичког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размишљања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рјешавању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прецизности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рачунању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исказивању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чињиница</w:t>
            </w:r>
            <w:proofErr w:type="spellEnd"/>
            <w:proofErr w:type="gramStart"/>
            <w:r w:rsidRPr="00415BB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пружа</w:t>
            </w:r>
            <w:proofErr w:type="spellEnd"/>
            <w:proofErr w:type="gram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помоћ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другима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раду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стално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је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потрази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за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информацијама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из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различитих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извора</w:t>
            </w:r>
            <w:proofErr w:type="spellEnd"/>
            <w:r w:rsidRPr="00415BB1">
              <w:rPr>
                <w:sz w:val="22"/>
                <w:szCs w:val="22"/>
              </w:rPr>
              <w:t xml:space="preserve">, </w:t>
            </w:r>
            <w:proofErr w:type="spellStart"/>
            <w:r w:rsidRPr="00415BB1">
              <w:rPr>
                <w:sz w:val="22"/>
                <w:szCs w:val="22"/>
              </w:rPr>
              <w:t>учествује</w:t>
            </w:r>
            <w:proofErr w:type="spellEnd"/>
            <w:r w:rsidRPr="00415BB1">
              <w:rPr>
                <w:sz w:val="22"/>
                <w:szCs w:val="22"/>
              </w:rPr>
              <w:t xml:space="preserve"> у </w:t>
            </w:r>
            <w:proofErr w:type="spellStart"/>
            <w:r w:rsidRPr="00415BB1">
              <w:rPr>
                <w:sz w:val="22"/>
                <w:szCs w:val="22"/>
              </w:rPr>
              <w:t>тимском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раду</w:t>
            </w:r>
            <w:proofErr w:type="spellEnd"/>
            <w:r w:rsidRPr="00415BB1">
              <w:rPr>
                <w:sz w:val="22"/>
                <w:szCs w:val="22"/>
              </w:rPr>
              <w:t xml:space="preserve"> и </w:t>
            </w:r>
            <w:proofErr w:type="spellStart"/>
            <w:r w:rsidRPr="00415BB1">
              <w:rPr>
                <w:sz w:val="22"/>
                <w:szCs w:val="22"/>
              </w:rPr>
              <w:t>има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способност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самосталног</w:t>
            </w:r>
            <w:proofErr w:type="spellEnd"/>
            <w:r w:rsidRPr="00415BB1">
              <w:rPr>
                <w:sz w:val="22"/>
                <w:szCs w:val="22"/>
              </w:rPr>
              <w:t xml:space="preserve"> </w:t>
            </w:r>
            <w:proofErr w:type="spellStart"/>
            <w:r w:rsidRPr="00415BB1">
              <w:rPr>
                <w:sz w:val="22"/>
                <w:szCs w:val="22"/>
              </w:rPr>
              <w:t>рада</w:t>
            </w:r>
            <w:proofErr w:type="spellEnd"/>
            <w:r w:rsidRPr="00415BB1">
              <w:rPr>
                <w:sz w:val="22"/>
                <w:szCs w:val="22"/>
              </w:rPr>
              <w:t>.</w:t>
            </w:r>
          </w:p>
        </w:tc>
        <w:tc>
          <w:tcPr>
            <w:tcW w:w="1103" w:type="pct"/>
            <w:tcBorders>
              <w:left w:val="single" w:sz="4" w:space="0" w:color="auto"/>
            </w:tcBorders>
          </w:tcPr>
          <w:p w:rsidR="002F04D6" w:rsidRDefault="002F04D6" w:rsidP="0011487B">
            <w:proofErr w:type="spellStart"/>
            <w:r>
              <w:rPr>
                <w:sz w:val="22"/>
                <w:szCs w:val="22"/>
              </w:rPr>
              <w:t>Поред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усменог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излагања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појашњавање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чињеница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ангажовати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учествују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обради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93EAA" w:rsidRPr="009B3A98" w:rsidRDefault="00A93EAA" w:rsidP="00A93EAA">
            <w:proofErr w:type="spellStart"/>
            <w:r w:rsidRPr="009B3A98">
              <w:rPr>
                <w:sz w:val="22"/>
                <w:szCs w:val="22"/>
              </w:rPr>
              <w:t>Користити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активне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наставне</w:t>
            </w:r>
            <w:proofErr w:type="spellEnd"/>
            <w:r w:rsidRPr="009B3A98">
              <w:rPr>
                <w:sz w:val="22"/>
                <w:szCs w:val="22"/>
              </w:rPr>
              <w:t xml:space="preserve"> </w:t>
            </w:r>
            <w:proofErr w:type="spellStart"/>
            <w:r w:rsidRPr="009B3A98">
              <w:rPr>
                <w:sz w:val="22"/>
                <w:szCs w:val="22"/>
              </w:rPr>
              <w:t>методе</w:t>
            </w:r>
            <w:proofErr w:type="spellEnd"/>
            <w:r w:rsidRPr="009B3A98"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групни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размјена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идеја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93EAA" w:rsidRPr="00A93EAA" w:rsidRDefault="00A93EAA" w:rsidP="0011487B"/>
          <w:p w:rsidR="002F04D6" w:rsidRPr="00415BB1" w:rsidRDefault="002F04D6" w:rsidP="0011487B"/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7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247A26" w:rsidRDefault="00247A26" w:rsidP="00247A26">
            <w:pPr>
              <w:pStyle w:val="BodyText"/>
              <w:spacing w:after="0"/>
              <w:ind w:left="36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Декурзивно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рачунање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камата</w:t>
            </w:r>
            <w:proofErr w:type="spellEnd"/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2F04D6" w:rsidRPr="00415BB1" w:rsidRDefault="000D5471" w:rsidP="0011487B">
            <w:pPr>
              <w:pStyle w:val="BodyText"/>
              <w:spacing w:after="0"/>
              <w:jc w:val="both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појам </w:t>
            </w:r>
            <w:r w:rsidR="00FA3246">
              <w:rPr>
                <w:sz w:val="22"/>
                <w:szCs w:val="22"/>
                <w:lang w:val="sr-Cyrl-CS"/>
              </w:rPr>
              <w:t>каматни и декурзивни фактор, коначна и почетна вриједност капитала</w:t>
            </w:r>
            <w:r w:rsidR="002F04D6" w:rsidRPr="00415BB1">
              <w:rPr>
                <w:sz w:val="22"/>
                <w:szCs w:val="22"/>
                <w:lang w:val="sr-Cyrl-CS"/>
              </w:rPr>
              <w:t>;</w:t>
            </w:r>
            <w:r>
              <w:rPr>
                <w:sz w:val="22"/>
                <w:szCs w:val="22"/>
                <w:lang w:val="sr-Cyrl-CS"/>
              </w:rPr>
              <w:t xml:space="preserve"> -На бази усвојених знања опише </w:t>
            </w:r>
            <w:r w:rsidR="00FA3246">
              <w:rPr>
                <w:sz w:val="22"/>
                <w:szCs w:val="22"/>
                <w:lang w:val="sr-Cyrl-CS"/>
              </w:rPr>
              <w:t xml:space="preserve"> разлику између простих и сложених камата;</w:t>
            </w:r>
          </w:p>
          <w:p w:rsidR="002F04D6" w:rsidRPr="00415BB1" w:rsidRDefault="002F04D6" w:rsidP="0011487B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2F04D6" w:rsidRPr="00415BB1" w:rsidRDefault="000D5471" w:rsidP="0011487B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 уочи</w:t>
            </w:r>
            <w:r w:rsidR="00FA3246">
              <w:rPr>
                <w:sz w:val="22"/>
                <w:szCs w:val="22"/>
                <w:lang w:val="sr-Cyrl-CS"/>
              </w:rPr>
              <w:t xml:space="preserve"> финансијску разлику између простих и сложених камата;</w:t>
            </w:r>
            <w:r w:rsidR="002F04D6" w:rsidRPr="00415BB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157" w:type="pct"/>
            <w:vMerge/>
            <w:tcBorders>
              <w:right w:val="single" w:sz="4" w:space="0" w:color="auto"/>
            </w:tcBorders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</w:p>
        </w:tc>
        <w:tc>
          <w:tcPr>
            <w:tcW w:w="1103" w:type="pct"/>
            <w:tcBorders>
              <w:left w:val="single" w:sz="4" w:space="0" w:color="auto"/>
            </w:tcBorders>
          </w:tcPr>
          <w:p w:rsidR="00A93EAA" w:rsidRDefault="00A93EAA" w:rsidP="00A93EAA">
            <w:proofErr w:type="spellStart"/>
            <w:r>
              <w:rPr>
                <w:sz w:val="22"/>
                <w:szCs w:val="22"/>
              </w:rPr>
              <w:t>Групно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обучавање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укључивање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колега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радни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листови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чиме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постиже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боље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пређене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јединице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2F04D6" w:rsidRPr="00415BB1" w:rsidRDefault="00A93EAA" w:rsidP="00A93EAA">
            <w:pPr>
              <w:rPr>
                <w:b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Тиме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постижу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резултати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владање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финансијске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математике</w:t>
            </w:r>
            <w:proofErr w:type="spellEnd"/>
          </w:p>
        </w:tc>
      </w:tr>
      <w:tr w:rsidR="002F04D6" w:rsidRPr="00415BB1" w:rsidTr="00A93EAA">
        <w:tblPrEx>
          <w:tblBorders>
            <w:insideH w:val="single" w:sz="4" w:space="0" w:color="auto"/>
          </w:tblBorders>
        </w:tblPrEx>
        <w:trPr>
          <w:trHeight w:val="3964"/>
          <w:jc w:val="center"/>
        </w:trPr>
        <w:tc>
          <w:tcPr>
            <w:tcW w:w="97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F04D6" w:rsidRPr="00FA3246" w:rsidRDefault="00FA3246" w:rsidP="0011487B">
            <w:pPr>
              <w:pStyle w:val="BodyText"/>
              <w:spacing w:after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Рачун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улога</w:t>
            </w:r>
            <w:proofErr w:type="spellEnd"/>
          </w:p>
          <w:p w:rsidR="002F04D6" w:rsidRPr="00415BB1" w:rsidRDefault="002F04D6" w:rsidP="0011487B">
            <w:pPr>
              <w:pStyle w:val="BodyText"/>
              <w:spacing w:after="0"/>
              <w:ind w:left="360"/>
              <w:jc w:val="center"/>
              <w:rPr>
                <w:b/>
              </w:rPr>
            </w:pPr>
          </w:p>
        </w:tc>
        <w:tc>
          <w:tcPr>
            <w:tcW w:w="947" w:type="pct"/>
            <w:gridSpan w:val="2"/>
            <w:tcBorders>
              <w:right w:val="single" w:sz="4" w:space="0" w:color="auto"/>
            </w:tcBorders>
          </w:tcPr>
          <w:p w:rsidR="00E35BF3" w:rsidRPr="00415BB1" w:rsidRDefault="000D5471" w:rsidP="00E35BF3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</w:t>
            </w:r>
            <w:r w:rsidR="002F04D6" w:rsidRPr="00415BB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рјешавање задатака</w:t>
            </w:r>
            <w:r w:rsidR="00E35BF3">
              <w:rPr>
                <w:sz w:val="22"/>
                <w:szCs w:val="22"/>
                <w:lang w:val="sr-Cyrl-CS"/>
              </w:rPr>
              <w:t xml:space="preserve"> када се улагање врши улагање почетком – антиципативно и крајем периода – декурзивно укључујући и одложени улог, број улога и каматну стопу; </w:t>
            </w:r>
          </w:p>
          <w:p w:rsidR="002F04D6" w:rsidRPr="00415BB1" w:rsidRDefault="002F04D6" w:rsidP="0011487B">
            <w:pPr>
              <w:pStyle w:val="BodyText"/>
              <w:spacing w:after="0"/>
              <w:rPr>
                <w:lang w:val="sr-Cyrl-CS"/>
              </w:rPr>
            </w:pPr>
          </w:p>
          <w:p w:rsidR="002F04D6" w:rsidRPr="00415BB1" w:rsidRDefault="002F04D6" w:rsidP="0011487B">
            <w:pPr>
              <w:pStyle w:val="BodyText"/>
              <w:spacing w:after="0"/>
              <w:ind w:left="360"/>
              <w:rPr>
                <w:lang w:val="sr-Cyrl-CS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2F04D6" w:rsidRPr="00415BB1" w:rsidRDefault="000D5471" w:rsidP="00E35BF3">
            <w:pPr>
              <w:pStyle w:val="BodyText"/>
              <w:spacing w:after="0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-израчунава</w:t>
            </w:r>
            <w:bookmarkStart w:id="0" w:name="_GoBack"/>
            <w:bookmarkEnd w:id="0"/>
            <w:r w:rsidR="00E35BF3">
              <w:rPr>
                <w:sz w:val="22"/>
                <w:szCs w:val="22"/>
                <w:lang w:val="sr-Cyrl-CS"/>
              </w:rPr>
              <w:t xml:space="preserve"> камате код рачуна улога, одузимајући вриједност свих улога од коначне вриједности улога; </w:t>
            </w:r>
            <w:r w:rsidR="002F04D6" w:rsidRPr="00415BB1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157" w:type="pct"/>
            <w:vMerge/>
            <w:tcBorders>
              <w:right w:val="single" w:sz="4" w:space="0" w:color="auto"/>
            </w:tcBorders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</w:p>
        </w:tc>
        <w:tc>
          <w:tcPr>
            <w:tcW w:w="1103" w:type="pct"/>
            <w:tcBorders>
              <w:left w:val="single" w:sz="4" w:space="0" w:color="auto"/>
            </w:tcBorders>
          </w:tcPr>
          <w:p w:rsidR="002F04D6" w:rsidRDefault="00A93EAA" w:rsidP="00A93EAA">
            <w:proofErr w:type="spellStart"/>
            <w:r>
              <w:rPr>
                <w:sz w:val="22"/>
                <w:szCs w:val="22"/>
              </w:rPr>
              <w:t>Претходне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смјернице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рјешавању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кориштење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литературе</w:t>
            </w:r>
            <w:proofErr w:type="spellEnd"/>
            <w:r>
              <w:rPr>
                <w:sz w:val="22"/>
                <w:szCs w:val="22"/>
              </w:rPr>
              <w:t xml:space="preserve">  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конкретним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ситуацијама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93EAA" w:rsidRPr="00A93EAA" w:rsidRDefault="00A93EAA" w:rsidP="00A93EAA">
            <w:pPr>
              <w:rPr>
                <w:b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економски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лексикон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сматра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адекватним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јединицу</w:t>
            </w:r>
            <w:proofErr w:type="spellEnd"/>
          </w:p>
        </w:tc>
      </w:tr>
      <w:tr w:rsidR="002F04D6" w:rsidRPr="00415BB1" w:rsidTr="00A93EAA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lang w:val="sr-Cyrl-CS"/>
              </w:rPr>
            </w:pPr>
            <w:r w:rsidRPr="00415BB1">
              <w:rPr>
                <w:sz w:val="22"/>
                <w:szCs w:val="22"/>
                <w:lang w:val="sr-Cyrl-CS"/>
              </w:rPr>
              <w:t>Овај модул се може примјенити за занимања: економски, пословно – правни и трговачки техничар (IV) степен и пословни секретар и трговац (III) степен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6"/>
          </w:tcPr>
          <w:p w:rsidR="002F04D6" w:rsidRPr="005356EF" w:rsidRDefault="002F04D6" w:rsidP="0011487B">
            <w:pPr>
              <w:ind w:left="360"/>
              <w:jc w:val="both"/>
              <w:rPr>
                <w:bCs/>
              </w:rPr>
            </w:pPr>
            <w:proofErr w:type="spellStart"/>
            <w:r w:rsidRPr="005356EF">
              <w:rPr>
                <w:bCs/>
                <w:sz w:val="22"/>
                <w:szCs w:val="22"/>
              </w:rPr>
              <w:t>Уџбеник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одобрен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од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стране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Министарства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просвјете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културе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Републике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Српске</w:t>
            </w:r>
            <w:proofErr w:type="spellEnd"/>
            <w:r w:rsidRPr="005356EF">
              <w:rPr>
                <w:bCs/>
                <w:sz w:val="22"/>
                <w:szCs w:val="22"/>
              </w:rPr>
              <w:t>;</w:t>
            </w:r>
          </w:p>
          <w:p w:rsidR="002F04D6" w:rsidRDefault="002F04D6" w:rsidP="0011487B">
            <w:pPr>
              <w:jc w:val="both"/>
              <w:rPr>
                <w:bCs/>
                <w:lang w:val="bs-Cyrl-BA"/>
              </w:rPr>
            </w:pPr>
            <w:r>
              <w:rPr>
                <w:bCs/>
                <w:sz w:val="22"/>
                <w:szCs w:val="22"/>
                <w:lang w:val="bs-Cyrl-BA"/>
              </w:rPr>
              <w:t xml:space="preserve">     </w:t>
            </w:r>
            <w:proofErr w:type="spellStart"/>
            <w:r w:rsidRPr="005356EF">
              <w:rPr>
                <w:bCs/>
                <w:sz w:val="22"/>
                <w:szCs w:val="22"/>
              </w:rPr>
              <w:t>Друга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стручна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5356EF">
              <w:rPr>
                <w:bCs/>
                <w:sz w:val="22"/>
                <w:szCs w:val="22"/>
              </w:rPr>
              <w:t>теоријска</w:t>
            </w:r>
            <w:proofErr w:type="spellEnd"/>
            <w:r w:rsidRPr="005356E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5356EF">
              <w:rPr>
                <w:bCs/>
                <w:sz w:val="22"/>
                <w:szCs w:val="22"/>
              </w:rPr>
              <w:t>литература</w:t>
            </w:r>
            <w:proofErr w:type="spellEnd"/>
          </w:p>
          <w:p w:rsidR="002F04D6" w:rsidRPr="00415BB1" w:rsidRDefault="002F04D6" w:rsidP="0011487B">
            <w:pPr>
              <w:jc w:val="both"/>
              <w:rPr>
                <w:lang w:val="hr-HR"/>
              </w:rPr>
            </w:pP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b/>
                <w:lang w:val="hr-HR"/>
              </w:rPr>
            </w:pPr>
            <w:r w:rsidRPr="00415BB1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F04D6" w:rsidRPr="00415BB1" w:rsidTr="0011487B">
        <w:tblPrEx>
          <w:tblBorders>
            <w:insideH w:val="single" w:sz="4" w:space="0" w:color="auto"/>
          </w:tblBorders>
        </w:tblPrEx>
        <w:trPr>
          <w:trHeight w:val="787"/>
          <w:jc w:val="center"/>
        </w:trPr>
        <w:tc>
          <w:tcPr>
            <w:tcW w:w="5000" w:type="pct"/>
            <w:gridSpan w:val="6"/>
          </w:tcPr>
          <w:p w:rsidR="002F04D6" w:rsidRPr="00415BB1" w:rsidRDefault="002F04D6" w:rsidP="0011487B">
            <w:pPr>
              <w:rPr>
                <w:lang w:val="hr-HR"/>
              </w:rPr>
            </w:pPr>
            <w:r w:rsidRPr="00415BB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F04D6" w:rsidRPr="00415BB1" w:rsidRDefault="002F04D6" w:rsidP="002F04D6">
      <w:pPr>
        <w:rPr>
          <w:sz w:val="22"/>
          <w:szCs w:val="22"/>
          <w:lang w:val="sr-Cyrl-CS"/>
        </w:rPr>
      </w:pPr>
    </w:p>
    <w:p w:rsidR="002F04D6" w:rsidRDefault="002F04D6" w:rsidP="002F04D6">
      <w:pPr>
        <w:rPr>
          <w:sz w:val="22"/>
          <w:szCs w:val="22"/>
        </w:rPr>
      </w:pPr>
    </w:p>
    <w:p w:rsidR="003A62B5" w:rsidRDefault="003A62B5" w:rsidP="002F04D6">
      <w:pPr>
        <w:rPr>
          <w:sz w:val="22"/>
          <w:szCs w:val="22"/>
        </w:rPr>
      </w:pPr>
    </w:p>
    <w:p w:rsidR="003A62B5" w:rsidRDefault="003A62B5" w:rsidP="002F04D6">
      <w:pPr>
        <w:rPr>
          <w:sz w:val="22"/>
          <w:szCs w:val="22"/>
        </w:rPr>
      </w:pPr>
    </w:p>
    <w:p w:rsidR="003A62B5" w:rsidRDefault="003A62B5" w:rsidP="002F04D6">
      <w:pPr>
        <w:rPr>
          <w:sz w:val="22"/>
          <w:szCs w:val="22"/>
        </w:rPr>
      </w:pPr>
    </w:p>
    <w:p w:rsidR="003A62B5" w:rsidRDefault="003A62B5" w:rsidP="002F04D6">
      <w:pPr>
        <w:rPr>
          <w:sz w:val="22"/>
          <w:szCs w:val="22"/>
        </w:rPr>
      </w:pPr>
    </w:p>
    <w:p w:rsidR="003A62B5" w:rsidRDefault="003A62B5" w:rsidP="002F04D6">
      <w:pPr>
        <w:rPr>
          <w:sz w:val="22"/>
          <w:szCs w:val="22"/>
        </w:rPr>
      </w:pPr>
    </w:p>
    <w:p w:rsidR="004A1C16" w:rsidRPr="00B82B37" w:rsidRDefault="004A1C16" w:rsidP="002F04D6">
      <w:pPr>
        <w:rPr>
          <w:sz w:val="22"/>
          <w:szCs w:val="22"/>
        </w:rPr>
      </w:pPr>
    </w:p>
    <w:sectPr w:rsidR="004A1C16" w:rsidRPr="00B82B3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4D6"/>
    <w:rsid w:val="00084310"/>
    <w:rsid w:val="000D5471"/>
    <w:rsid w:val="00247A26"/>
    <w:rsid w:val="002F04D6"/>
    <w:rsid w:val="003A62B5"/>
    <w:rsid w:val="004A1C16"/>
    <w:rsid w:val="005F6399"/>
    <w:rsid w:val="00990DDC"/>
    <w:rsid w:val="00A93EAA"/>
    <w:rsid w:val="00B94313"/>
    <w:rsid w:val="00CA5E49"/>
    <w:rsid w:val="00E35BF3"/>
    <w:rsid w:val="00EC447B"/>
    <w:rsid w:val="00FA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1215DD-6C7A-4048-8839-44A0BC78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F04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F04D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0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tomic</dc:creator>
  <cp:lastModifiedBy>54. Tanasic Sladjana</cp:lastModifiedBy>
  <cp:revision>4</cp:revision>
  <dcterms:created xsi:type="dcterms:W3CDTF">2021-08-06T07:09:00Z</dcterms:created>
  <dcterms:modified xsi:type="dcterms:W3CDTF">2021-08-22T19:56:00Z</dcterms:modified>
</cp:coreProperties>
</file>